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shd w:val="clear" w:color="auto" w:fill="C7F48E"/>
        <w:tblLook w:val="04A0" w:firstRow="1" w:lastRow="0" w:firstColumn="1" w:lastColumn="0" w:noHBand="0" w:noVBand="1"/>
      </w:tblPr>
      <w:tblGrid>
        <w:gridCol w:w="9606"/>
      </w:tblGrid>
      <w:tr w:rsidR="008A7CFB" w:rsidRPr="00395CC6" w:rsidTr="00822651">
        <w:trPr>
          <w:trHeight w:val="1271"/>
        </w:trPr>
        <w:tc>
          <w:tcPr>
            <w:tcW w:w="9606" w:type="dxa"/>
            <w:shd w:val="clear" w:color="auto" w:fill="EAF1DD"/>
          </w:tcPr>
          <w:p w:rsidR="008A7CFB" w:rsidRPr="0077412B" w:rsidRDefault="008A7CFB" w:rsidP="00822651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704BE791" wp14:editId="2AFF964B">
                  <wp:simplePos x="0" y="0"/>
                  <wp:positionH relativeFrom="column">
                    <wp:posOffset>4358005</wp:posOffset>
                  </wp:positionH>
                  <wp:positionV relativeFrom="paragraph">
                    <wp:posOffset>18415</wp:posOffset>
                  </wp:positionV>
                  <wp:extent cx="1665605" cy="1150620"/>
                  <wp:effectExtent l="0" t="0" r="0" b="0"/>
                  <wp:wrapSquare wrapText="bothSides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605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660066"/>
                <w:sz w:val="32"/>
                <w:szCs w:val="28"/>
              </w:rPr>
              <w:t>Chapitre 12</w:t>
            </w:r>
          </w:p>
          <w:p w:rsidR="008A7CFB" w:rsidRDefault="008A7CFB" w:rsidP="00822651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 w:rsidRPr="0077412B">
              <w:rPr>
                <w:color w:val="660066"/>
                <w:sz w:val="28"/>
                <w:szCs w:val="28"/>
              </w:rPr>
              <w:t xml:space="preserve">ACTIVITÉ </w:t>
            </w:r>
            <w:r>
              <w:rPr>
                <w:color w:val="660066"/>
                <w:sz w:val="28"/>
                <w:szCs w:val="28"/>
              </w:rPr>
              <w:t>2</w:t>
            </w:r>
            <w:r w:rsidRPr="0077412B">
              <w:rPr>
                <w:b/>
                <w:color w:val="660066"/>
                <w:sz w:val="28"/>
                <w:szCs w:val="28"/>
              </w:rPr>
              <w:t xml:space="preserve"> </w:t>
            </w:r>
            <w:r w:rsidRPr="0077412B">
              <w:rPr>
                <w:color w:val="660066"/>
                <w:sz w:val="24"/>
                <w:szCs w:val="28"/>
              </w:rPr>
              <w:t>–</w:t>
            </w:r>
            <w:r>
              <w:rPr>
                <w:b/>
                <w:color w:val="660066"/>
                <w:sz w:val="28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Mise en évidence de facteurs cinétiques </w:t>
            </w:r>
            <w:r w:rsidRPr="0077412B">
              <w:rPr>
                <w:sz w:val="24"/>
                <w:szCs w:val="28"/>
              </w:rPr>
              <w:t xml:space="preserve">– </w:t>
            </w:r>
            <w:r>
              <w:rPr>
                <w:b/>
                <w:sz w:val="24"/>
                <w:szCs w:val="28"/>
              </w:rPr>
              <w:t>p. 267</w:t>
            </w:r>
          </w:p>
          <w:p w:rsidR="008A7CFB" w:rsidRDefault="008A7CFB" w:rsidP="00822651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</w:p>
          <w:p w:rsidR="008A7CFB" w:rsidRPr="0077412B" w:rsidRDefault="008A7CFB" w:rsidP="00822651">
            <w:pPr>
              <w:spacing w:after="0" w:line="240" w:lineRule="auto"/>
              <w:rPr>
                <w:sz w:val="24"/>
                <w:szCs w:val="28"/>
              </w:rPr>
            </w:pPr>
            <w:r w:rsidRPr="0077412B">
              <w:rPr>
                <w:b/>
                <w:color w:val="660066"/>
              </w:rPr>
              <w:sym w:font="Wingdings" w:char="F0E0"/>
            </w:r>
            <w:r w:rsidRPr="00F21805">
              <w:rPr>
                <w:b/>
              </w:rPr>
              <w:t xml:space="preserve"> </w:t>
            </w:r>
            <w:r>
              <w:rPr>
                <w:b/>
              </w:rPr>
              <w:t xml:space="preserve">Quels paramètres pourraient modifier la durée d’une transformation </w:t>
            </w:r>
            <w:r>
              <w:rPr>
                <w:b/>
              </w:rPr>
              <w:br/>
              <w:t>chimique</w:t>
            </w:r>
            <w:r w:rsidRPr="00F21805">
              <w:rPr>
                <w:b/>
              </w:rPr>
              <w:t> ?</w:t>
            </w:r>
          </w:p>
        </w:tc>
      </w:tr>
    </w:tbl>
    <w:p w:rsidR="008A7CFB" w:rsidRDefault="008A7CFB" w:rsidP="00603093">
      <w:pPr>
        <w:spacing w:after="60"/>
        <w:jc w:val="both"/>
        <w:rPr>
          <w:b/>
          <w:sz w:val="28"/>
          <w:szCs w:val="28"/>
        </w:rPr>
      </w:pPr>
    </w:p>
    <w:p w:rsidR="00603093" w:rsidRPr="00E1773C" w:rsidRDefault="00603093" w:rsidP="008A7CFB">
      <w:pPr>
        <w:pStyle w:val="Listecouleur-Accent110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  <w:r w:rsidRPr="00E1773C">
        <w:rPr>
          <w:b/>
          <w:color w:val="31849B"/>
          <w:sz w:val="24"/>
          <w:szCs w:val="24"/>
        </w:rPr>
        <w:t>1. Analyser</w:t>
      </w:r>
    </w:p>
    <w:p w:rsidR="00763A32" w:rsidRDefault="00763A32" w:rsidP="00603093">
      <w:pPr>
        <w:tabs>
          <w:tab w:val="left" w:pos="142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603093" w:rsidRPr="008A7CFB" w:rsidRDefault="00603093" w:rsidP="008A7CFB">
      <w:pPr>
        <w:tabs>
          <w:tab w:val="left" w:pos="142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8A7CFB">
        <w:rPr>
          <w:rFonts w:ascii="Arial" w:hAnsi="Arial" w:cs="Arial"/>
          <w:b/>
          <w:color w:val="31849B"/>
          <w:sz w:val="20"/>
          <w:szCs w:val="20"/>
        </w:rPr>
        <w:t xml:space="preserve">&gt; </w:t>
      </w:r>
      <w:r w:rsidR="000121E4" w:rsidRPr="008A7CFB">
        <w:rPr>
          <w:rFonts w:ascii="Arial" w:hAnsi="Arial" w:cs="Arial"/>
          <w:b/>
          <w:sz w:val="20"/>
          <w:szCs w:val="20"/>
        </w:rPr>
        <w:t xml:space="preserve">Après avoir </w:t>
      </w:r>
      <w:r w:rsidR="00B64095" w:rsidRPr="008A7CFB">
        <w:rPr>
          <w:rFonts w:ascii="Arial" w:hAnsi="Arial" w:cs="Arial"/>
          <w:b/>
          <w:sz w:val="20"/>
          <w:szCs w:val="20"/>
        </w:rPr>
        <w:t>lu les informatio</w:t>
      </w:r>
      <w:r w:rsidR="00312E29" w:rsidRPr="008A7CFB">
        <w:rPr>
          <w:rFonts w:ascii="Arial" w:hAnsi="Arial" w:cs="Arial"/>
          <w:b/>
          <w:sz w:val="20"/>
          <w:szCs w:val="20"/>
        </w:rPr>
        <w:t>ns données dans le document</w:t>
      </w:r>
      <w:r w:rsidR="00B64095" w:rsidRPr="008A7CFB">
        <w:rPr>
          <w:rFonts w:ascii="Arial" w:hAnsi="Arial" w:cs="Arial"/>
          <w:b/>
          <w:sz w:val="20"/>
          <w:szCs w:val="20"/>
        </w:rPr>
        <w:t xml:space="preserve"> </w:t>
      </w:r>
      <w:r w:rsidR="000121E4" w:rsidRPr="008A7CFB">
        <w:rPr>
          <w:rFonts w:ascii="Arial" w:hAnsi="Arial" w:cs="Arial"/>
          <w:b/>
          <w:sz w:val="20"/>
          <w:szCs w:val="20"/>
        </w:rPr>
        <w:t xml:space="preserve">2, </w:t>
      </w:r>
      <w:r w:rsidR="00444690" w:rsidRPr="008A7CFB">
        <w:rPr>
          <w:rFonts w:ascii="Arial" w:hAnsi="Arial" w:cs="Arial"/>
          <w:b/>
          <w:sz w:val="20"/>
          <w:szCs w:val="20"/>
        </w:rPr>
        <w:t>lister les caractéristiques de la transformation étudiée (nature des réactifs, nature des produits, observation qui permet de suivre la transformation)</w:t>
      </w:r>
      <w:r w:rsidRPr="008A7CFB">
        <w:rPr>
          <w:rFonts w:ascii="Arial" w:hAnsi="Arial" w:cs="Arial"/>
          <w:b/>
          <w:sz w:val="20"/>
          <w:szCs w:val="20"/>
        </w:rPr>
        <w:t xml:space="preserve">. </w:t>
      </w:r>
    </w:p>
    <w:p w:rsidR="00603093" w:rsidRPr="00E1773C" w:rsidRDefault="00603093" w:rsidP="008A7CFB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2D532A" w:rsidP="00603093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1352550"/>
                <wp:effectExtent l="0" t="0" r="12065" b="19050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93" w:rsidRDefault="00603093" w:rsidP="00603093"/>
                          <w:p w:rsidR="002F5CFC" w:rsidRDefault="002F5CFC" w:rsidP="00603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76.05pt;height:10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">
                <v:textbox>
                  <w:txbxContent>
                    <w:p w:rsidR="00603093" w:rsidRDefault="00603093" w:rsidP="00603093"/>
                    <w:p w:rsidR="002F5CFC" w:rsidRDefault="002F5CFC" w:rsidP="00603093"/>
                  </w:txbxContent>
                </v:textbox>
                <w10:anchorlock/>
              </v:shape>
            </w:pict>
          </mc:Fallback>
        </mc:AlternateContent>
      </w:r>
    </w:p>
    <w:p w:rsidR="008A7CFB" w:rsidRDefault="008A7CFB" w:rsidP="008A7CFB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444690" w:rsidRDefault="002F5CFC" w:rsidP="008A7CFB">
      <w:pPr>
        <w:tabs>
          <w:tab w:val="left" w:pos="142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bookmarkStart w:id="0" w:name="_Hlk478545187"/>
      <w:r w:rsidR="00444690">
        <w:rPr>
          <w:rFonts w:ascii="Arial" w:hAnsi="Arial" w:cs="Arial"/>
          <w:b/>
          <w:sz w:val="20"/>
          <w:szCs w:val="20"/>
        </w:rPr>
        <w:t>Après avoir lu les informations données dans le</w:t>
      </w:r>
      <w:r w:rsidR="005A5A2D">
        <w:rPr>
          <w:rFonts w:ascii="Arial" w:hAnsi="Arial" w:cs="Arial"/>
          <w:b/>
          <w:sz w:val="20"/>
          <w:szCs w:val="20"/>
        </w:rPr>
        <w:t>s</w:t>
      </w:r>
      <w:r w:rsidR="00444690">
        <w:rPr>
          <w:rFonts w:ascii="Arial" w:hAnsi="Arial" w:cs="Arial"/>
          <w:b/>
          <w:sz w:val="20"/>
          <w:szCs w:val="20"/>
        </w:rPr>
        <w:t xml:space="preserve"> document</w:t>
      </w:r>
      <w:r w:rsidR="005A5A2D">
        <w:rPr>
          <w:rFonts w:ascii="Arial" w:hAnsi="Arial" w:cs="Arial"/>
          <w:b/>
          <w:sz w:val="20"/>
          <w:szCs w:val="20"/>
        </w:rPr>
        <w:t>s</w:t>
      </w:r>
      <w:r w:rsidR="00E92F83">
        <w:rPr>
          <w:rFonts w:ascii="Arial" w:hAnsi="Arial" w:cs="Arial"/>
          <w:b/>
          <w:sz w:val="20"/>
          <w:szCs w:val="20"/>
        </w:rPr>
        <w:t> </w:t>
      </w:r>
      <w:r w:rsidR="00444690">
        <w:rPr>
          <w:rFonts w:ascii="Arial" w:hAnsi="Arial" w:cs="Arial"/>
          <w:b/>
          <w:sz w:val="20"/>
          <w:szCs w:val="20"/>
        </w:rPr>
        <w:t>1 et 2, lister les paramètres qui pourraient modifier la durée de cette transformation chimique.</w:t>
      </w:r>
      <w:bookmarkEnd w:id="0"/>
    </w:p>
    <w:p w:rsidR="00BB0A22" w:rsidRPr="00E1773C" w:rsidRDefault="00BB0A22" w:rsidP="00BB0A22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444690" w:rsidRDefault="002D532A" w:rsidP="002F5CFC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594995"/>
                <wp:effectExtent l="9525" t="9525" r="12065" b="5080"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690" w:rsidRDefault="00444690" w:rsidP="00444690"/>
                          <w:p w:rsidR="00444690" w:rsidRDefault="00444690" w:rsidP="004446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27" type="#_x0000_t202" style="width:476.05pt;height:4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">
                <v:textbox>
                  <w:txbxContent>
                    <w:p w:rsidR="00444690" w:rsidRDefault="00444690" w:rsidP="00444690"/>
                    <w:p w:rsidR="00444690" w:rsidRDefault="00444690" w:rsidP="00444690"/>
                  </w:txbxContent>
                </v:textbox>
                <w10:anchorlock/>
              </v:shape>
            </w:pict>
          </mc:Fallback>
        </mc:AlternateContent>
      </w:r>
    </w:p>
    <w:p w:rsidR="00444690" w:rsidRDefault="00444690" w:rsidP="002F5CFC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F5CFC" w:rsidRPr="002827F9" w:rsidRDefault="00444690" w:rsidP="008A7CFB">
      <w:pPr>
        <w:tabs>
          <w:tab w:val="left" w:pos="142"/>
        </w:tabs>
        <w:spacing w:after="60"/>
        <w:jc w:val="both"/>
      </w:pPr>
      <w:bookmarkStart w:id="1" w:name="_Hlk478545902"/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="002F5CFC">
        <w:rPr>
          <w:rFonts w:ascii="Arial" w:hAnsi="Arial" w:cs="Arial"/>
          <w:b/>
          <w:sz w:val="20"/>
          <w:szCs w:val="20"/>
        </w:rPr>
        <w:t>Pro</w:t>
      </w:r>
      <w:r w:rsidR="002F5CFC" w:rsidRPr="00E1773C">
        <w:rPr>
          <w:rFonts w:ascii="Arial" w:hAnsi="Arial" w:cs="Arial"/>
          <w:b/>
          <w:sz w:val="20"/>
          <w:szCs w:val="20"/>
        </w:rPr>
        <w:t xml:space="preserve">poser un protocole expérimental permettant </w:t>
      </w:r>
      <w:r w:rsidR="002F5CFC">
        <w:rPr>
          <w:rFonts w:ascii="Arial" w:hAnsi="Arial" w:cs="Arial"/>
          <w:b/>
          <w:sz w:val="20"/>
          <w:szCs w:val="20"/>
        </w:rPr>
        <w:t xml:space="preserve">de mettre en </w:t>
      </w:r>
      <w:r w:rsidR="002F5CFC" w:rsidRPr="008A7CFB">
        <w:rPr>
          <w:rFonts w:ascii="Arial" w:hAnsi="Arial" w:cs="Arial"/>
          <w:b/>
          <w:sz w:val="20"/>
          <w:szCs w:val="20"/>
        </w:rPr>
        <w:t xml:space="preserve">évidence </w:t>
      </w:r>
      <w:r w:rsidR="002F5CFC">
        <w:rPr>
          <w:rFonts w:ascii="Arial" w:hAnsi="Arial" w:cs="Arial"/>
          <w:b/>
          <w:sz w:val="20"/>
          <w:szCs w:val="20"/>
        </w:rPr>
        <w:t xml:space="preserve">les différents paramètres qui pourraient </w:t>
      </w:r>
      <w:r>
        <w:rPr>
          <w:rFonts w:ascii="Arial" w:hAnsi="Arial" w:cs="Arial"/>
          <w:b/>
          <w:sz w:val="20"/>
          <w:szCs w:val="20"/>
        </w:rPr>
        <w:t>modifier la durée de la transformation chimique</w:t>
      </w:r>
      <w:r w:rsidR="002F5CFC" w:rsidRPr="00E1773C">
        <w:rPr>
          <w:rFonts w:ascii="Arial" w:hAnsi="Arial" w:cs="Arial"/>
          <w:b/>
          <w:sz w:val="20"/>
          <w:szCs w:val="20"/>
        </w:rPr>
        <w:t xml:space="preserve">. </w:t>
      </w:r>
    </w:p>
    <w:bookmarkEnd w:id="1"/>
    <w:p w:rsidR="002F5CFC" w:rsidRPr="00E1773C" w:rsidRDefault="002F5CFC" w:rsidP="008A7CFB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  <w:bookmarkStart w:id="2" w:name="_GoBack"/>
      <w:bookmarkEnd w:id="2"/>
    </w:p>
    <w:p w:rsidR="00763A32" w:rsidRDefault="002D532A" w:rsidP="002F5CFC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2573079"/>
                <wp:effectExtent l="0" t="0" r="12065" b="17780"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2573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CFC" w:rsidRDefault="002F5CFC" w:rsidP="002F5C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8" type="#_x0000_t202" style="width:476.05pt;height:20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9v+MAIAAFk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">
                <v:textbox>
                  <w:txbxContent>
                    <w:p w:rsidR="002F5CFC" w:rsidRDefault="002F5CFC" w:rsidP="002F5CFC"/>
                  </w:txbxContent>
                </v:textbox>
                <w10:anchorlock/>
              </v:shape>
            </w:pict>
          </mc:Fallback>
        </mc:AlternateContent>
      </w:r>
    </w:p>
    <w:p w:rsidR="00603093" w:rsidRPr="00E1773C" w:rsidRDefault="00603093" w:rsidP="008A7CFB">
      <w:pPr>
        <w:pStyle w:val="Listecouleur-Accent110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  <w:r w:rsidRPr="00E1773C">
        <w:rPr>
          <w:b/>
          <w:color w:val="31849B"/>
          <w:sz w:val="24"/>
          <w:szCs w:val="24"/>
        </w:rPr>
        <w:lastRenderedPageBreak/>
        <w:t>2. Réaliser</w:t>
      </w:r>
    </w:p>
    <w:p w:rsidR="00763A32" w:rsidRDefault="00763A32" w:rsidP="00603093">
      <w:pPr>
        <w:spacing w:after="60"/>
        <w:jc w:val="both"/>
        <w:rPr>
          <w:b/>
          <w:color w:val="31849B"/>
        </w:rPr>
      </w:pPr>
    </w:p>
    <w:p w:rsidR="00603093" w:rsidRPr="00BA7DBF" w:rsidRDefault="00603093" w:rsidP="00603093">
      <w:pPr>
        <w:spacing w:after="60"/>
        <w:jc w:val="both"/>
        <w:rPr>
          <w:sz w:val="20"/>
        </w:rPr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Pr="00E1773C">
        <w:rPr>
          <w:rFonts w:ascii="Arial" w:hAnsi="Arial" w:cs="Arial"/>
          <w:b/>
          <w:sz w:val="20"/>
          <w:szCs w:val="20"/>
        </w:rPr>
        <w:t xml:space="preserve">Réaliser le protocole proposé. </w:t>
      </w:r>
    </w:p>
    <w:p w:rsidR="00603093" w:rsidRPr="00E1773C" w:rsidRDefault="00603093" w:rsidP="008A7CFB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2D532A" w:rsidP="00603093">
      <w:pPr>
        <w:spacing w:after="60"/>
        <w:jc w:val="both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6052820" cy="1609725"/>
                <wp:effectExtent l="0" t="0" r="24130" b="28575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93" w:rsidRDefault="00603093" w:rsidP="00763A3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9" type="#_x0000_t202" style="width:476.6pt;height:1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">
                <v:textbox>
                  <w:txbxContent>
                    <w:p w:rsidR="00603093" w:rsidRDefault="00603093" w:rsidP="00763A32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A7CFB" w:rsidRDefault="008A7CFB" w:rsidP="008A7CFB">
      <w:pPr>
        <w:pStyle w:val="Listecouleur-Accent110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</w:p>
    <w:p w:rsidR="00603093" w:rsidRDefault="00603093" w:rsidP="008A7CFB">
      <w:pPr>
        <w:pStyle w:val="Listecouleur-Accent110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  <w:r w:rsidRPr="00E1773C">
        <w:rPr>
          <w:b/>
          <w:color w:val="31849B"/>
          <w:sz w:val="24"/>
          <w:szCs w:val="24"/>
        </w:rPr>
        <w:t>3. Valider</w:t>
      </w:r>
    </w:p>
    <w:p w:rsidR="00763A32" w:rsidRDefault="00763A32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</w:rPr>
      </w:pPr>
    </w:p>
    <w:p w:rsidR="00763A32" w:rsidRPr="008A7CFB" w:rsidRDefault="00763A32" w:rsidP="008A7CFB">
      <w:pPr>
        <w:tabs>
          <w:tab w:val="left" w:pos="142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bookmarkStart w:id="3" w:name="_Hlk478545926"/>
      <w:r w:rsidRPr="003B37D7">
        <w:rPr>
          <w:b/>
          <w:color w:val="31849B"/>
        </w:rPr>
        <w:t>&gt;</w:t>
      </w:r>
      <w:r w:rsidR="00E92F83">
        <w:rPr>
          <w:b/>
          <w:color w:val="31849B"/>
        </w:rPr>
        <w:t> </w:t>
      </w:r>
      <w:r w:rsidR="00312E29">
        <w:rPr>
          <w:rFonts w:ascii="Arial" w:hAnsi="Arial" w:cs="Arial"/>
          <w:b/>
          <w:sz w:val="20"/>
          <w:szCs w:val="20"/>
        </w:rPr>
        <w:t>D’après les résultats expérimentaux, d</w:t>
      </w:r>
      <w:r w:rsidR="00347576">
        <w:rPr>
          <w:rFonts w:ascii="Arial" w:hAnsi="Arial" w:cs="Arial"/>
          <w:b/>
          <w:bCs/>
          <w:sz w:val="20"/>
          <w:szCs w:val="20"/>
          <w:lang w:eastAsia="fr-FR"/>
        </w:rPr>
        <w:t xml:space="preserve">resser la liste des </w:t>
      </w:r>
      <w:r w:rsidR="00936BF1">
        <w:rPr>
          <w:rFonts w:ascii="Arial" w:hAnsi="Arial" w:cs="Arial"/>
          <w:b/>
          <w:bCs/>
          <w:sz w:val="20"/>
          <w:szCs w:val="20"/>
          <w:lang w:eastAsia="fr-FR"/>
        </w:rPr>
        <w:t>facteurs cinétiques de cette transformation</w:t>
      </w:r>
      <w:r w:rsidRPr="00763A32">
        <w:rPr>
          <w:rFonts w:ascii="Arial" w:hAnsi="Arial" w:cs="Arial"/>
          <w:b/>
          <w:bCs/>
          <w:sz w:val="20"/>
          <w:szCs w:val="20"/>
          <w:lang w:eastAsia="fr-FR"/>
        </w:rPr>
        <w:t>.</w:t>
      </w:r>
    </w:p>
    <w:bookmarkEnd w:id="3"/>
    <w:p w:rsidR="00763A32" w:rsidRPr="00E1773C" w:rsidRDefault="00763A32" w:rsidP="008A7CFB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763A32" w:rsidRDefault="002D532A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i/>
          <w:color w:val="808080"/>
          <w:sz w:val="20"/>
        </w:rPr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1257300"/>
                <wp:effectExtent l="0" t="0" r="12065" b="19050"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A32" w:rsidRDefault="00763A32" w:rsidP="00763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30" type="#_x0000_t202" style="width:476.05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">
                <v:textbox>
                  <w:txbxContent>
                    <w:p w:rsidR="00763A32" w:rsidRDefault="00763A32" w:rsidP="00763A32"/>
                  </w:txbxContent>
                </v:textbox>
                <w10:anchorlock/>
              </v:shape>
            </w:pict>
          </mc:Fallback>
        </mc:AlternateContent>
      </w:r>
    </w:p>
    <w:p w:rsidR="00763A32" w:rsidRDefault="00763A32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</w:p>
    <w:p w:rsidR="008A7CFB" w:rsidRDefault="008A7CFB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</w:p>
    <w:p w:rsidR="00603093" w:rsidRPr="00BA7DBF" w:rsidRDefault="00603093" w:rsidP="008A7CFB">
      <w:pPr>
        <w:tabs>
          <w:tab w:val="left" w:pos="142"/>
        </w:tabs>
        <w:spacing w:after="60"/>
        <w:jc w:val="both"/>
        <w:rPr>
          <w:rFonts w:cs="Arial"/>
          <w:bCs/>
          <w:sz w:val="20"/>
        </w:rPr>
      </w:pPr>
      <w:bookmarkStart w:id="4" w:name="_Hlk478545950"/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="00312E29">
        <w:rPr>
          <w:rFonts w:ascii="Arial" w:hAnsi="Arial" w:cs="Arial"/>
          <w:b/>
          <w:sz w:val="20"/>
          <w:szCs w:val="20"/>
        </w:rPr>
        <w:t>Lister</w:t>
      </w:r>
      <w:r w:rsidR="00347576">
        <w:rPr>
          <w:rFonts w:ascii="Arial" w:hAnsi="Arial" w:cs="Arial"/>
          <w:b/>
          <w:sz w:val="20"/>
          <w:szCs w:val="20"/>
        </w:rPr>
        <w:t xml:space="preserve"> les paramètres qui pourraient </w:t>
      </w:r>
      <w:r w:rsidR="00936BF1">
        <w:rPr>
          <w:rFonts w:ascii="Arial" w:hAnsi="Arial" w:cs="Arial"/>
          <w:b/>
          <w:sz w:val="20"/>
          <w:szCs w:val="20"/>
        </w:rPr>
        <w:t>modifier la durée d’une transformation chimique</w:t>
      </w:r>
      <w:r w:rsidR="00312E29">
        <w:rPr>
          <w:rFonts w:ascii="Arial" w:hAnsi="Arial" w:cs="Arial"/>
          <w:b/>
          <w:sz w:val="20"/>
          <w:szCs w:val="20"/>
        </w:rPr>
        <w:t>, de manière générale.</w:t>
      </w:r>
    </w:p>
    <w:bookmarkEnd w:id="4"/>
    <w:p w:rsidR="00603093" w:rsidRPr="00E1773C" w:rsidRDefault="00603093" w:rsidP="008A7CFB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2D532A" w:rsidP="00603093">
      <w:pPr>
        <w:spacing w:after="60"/>
        <w:jc w:val="both"/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1066800"/>
                <wp:effectExtent l="0" t="0" r="12065" b="19050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A32" w:rsidRDefault="00763A32" w:rsidP="00763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31" type="#_x0000_t202" style="width:476.0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">
                <v:textbox>
                  <w:txbxContent>
                    <w:p w:rsidR="00763A32" w:rsidRDefault="00763A32" w:rsidP="00763A32"/>
                  </w:txbxContent>
                </v:textbox>
                <w10:anchorlock/>
              </v:shape>
            </w:pict>
          </mc:Fallback>
        </mc:AlternateContent>
      </w:r>
    </w:p>
    <w:sectPr w:rsidR="00603093" w:rsidSect="00763A32">
      <w:headerReference w:type="default" r:id="rId9"/>
      <w:footerReference w:type="default" r:id="rId10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4F8" w:rsidRDefault="002364F8">
      <w:pPr>
        <w:spacing w:after="0" w:line="240" w:lineRule="auto"/>
      </w:pPr>
      <w:r>
        <w:separator/>
      </w:r>
    </w:p>
  </w:endnote>
  <w:endnote w:type="continuationSeparator" w:id="0">
    <w:p w:rsidR="002364F8" w:rsidRDefault="0023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Default="00374798">
    <w:pPr>
      <w:pStyle w:val="Pieddepage"/>
    </w:pPr>
    <w:r>
      <w:rPr>
        <w:rFonts w:ascii="Arial" w:hAnsi="Arial"/>
        <w:sz w:val="20"/>
      </w:rPr>
      <w:t>© Nathan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4F8" w:rsidRDefault="002364F8">
      <w:pPr>
        <w:spacing w:after="0" w:line="240" w:lineRule="auto"/>
      </w:pPr>
      <w:r>
        <w:separator/>
      </w:r>
    </w:p>
  </w:footnote>
  <w:footnote w:type="continuationSeparator" w:id="0">
    <w:p w:rsidR="002364F8" w:rsidRDefault="00236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Pr="008A7CFB" w:rsidRDefault="00603093" w:rsidP="00603093">
    <w:pPr>
      <w:spacing w:after="0"/>
      <w:rPr>
        <w:rFonts w:ascii="Arial" w:hAnsi="Arial" w:cs="Arial"/>
        <w:b/>
        <w:sz w:val="20"/>
        <w:szCs w:val="20"/>
        <w:shd w:val="clear" w:color="auto" w:fill="B6DDE8"/>
      </w:rPr>
    </w:pPr>
    <w:r w:rsidRPr="008A7CFB">
      <w:rPr>
        <w:rFonts w:ascii="Arial" w:hAnsi="Arial" w:cs="Arial"/>
        <w:b/>
        <w:caps/>
        <w:sz w:val="20"/>
        <w:szCs w:val="20"/>
      </w:rPr>
      <w:t>D</w:t>
    </w:r>
    <w:r w:rsidRPr="008A7CFB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8A7CFB">
      <w:rPr>
        <w:rFonts w:ascii="Arial" w:hAnsi="Arial" w:cs="Arial"/>
        <w:b/>
        <w:caps/>
        <w:sz w:val="20"/>
        <w:szCs w:val="20"/>
      </w:rPr>
      <w:t>marche d’investigation</w:t>
    </w:r>
    <w:r w:rsidRPr="008A7CFB">
      <w:rPr>
        <w:rFonts w:ascii="Arial" w:hAnsi="Arial" w:cs="Arial"/>
        <w:b/>
        <w:sz w:val="20"/>
        <w:szCs w:val="20"/>
      </w:rPr>
      <w:t xml:space="preserve"> </w:t>
    </w:r>
    <w:r w:rsidR="004F231F" w:rsidRPr="008A7CFB">
      <w:rPr>
        <w:rFonts w:ascii="Arial" w:hAnsi="Arial" w:cs="Arial"/>
        <w:b/>
        <w:sz w:val="20"/>
        <w:szCs w:val="20"/>
        <w:shd w:val="clear" w:color="auto" w:fill="DAEEF3"/>
      </w:rPr>
      <w:sym w:font="Symbol" w:char="F0AE"/>
    </w:r>
    <w:r w:rsidR="004F231F" w:rsidRPr="008A7CFB">
      <w:rPr>
        <w:rFonts w:ascii="Arial" w:hAnsi="Arial" w:cs="Arial"/>
        <w:b/>
        <w:sz w:val="20"/>
        <w:szCs w:val="20"/>
        <w:shd w:val="clear" w:color="auto" w:fill="DAEEF3"/>
      </w:rPr>
      <w:t xml:space="preserve"> </w:t>
    </w:r>
    <w:r w:rsidRPr="008A7CFB">
      <w:rPr>
        <w:rFonts w:ascii="Arial" w:hAnsi="Arial" w:cs="Arial"/>
        <w:b/>
        <w:sz w:val="20"/>
        <w:szCs w:val="20"/>
        <w:shd w:val="clear" w:color="auto" w:fill="DAEEF3"/>
      </w:rPr>
      <w:t xml:space="preserve">p. </w:t>
    </w:r>
    <w:r w:rsidR="00444690" w:rsidRPr="008A7CFB">
      <w:rPr>
        <w:rFonts w:ascii="Arial" w:hAnsi="Arial" w:cs="Arial"/>
        <w:b/>
        <w:sz w:val="20"/>
        <w:szCs w:val="20"/>
        <w:shd w:val="clear" w:color="auto" w:fill="DAEEF3"/>
      </w:rPr>
      <w:t>267</w:t>
    </w:r>
    <w:r w:rsidRPr="008A7CFB">
      <w:rPr>
        <w:rFonts w:ascii="Arial" w:hAnsi="Arial" w:cs="Arial"/>
        <w:b/>
        <w:sz w:val="20"/>
        <w:szCs w:val="20"/>
        <w:shd w:val="clear" w:color="auto" w:fill="DAEEF3"/>
      </w:rPr>
      <w:t xml:space="preserve"> du manuel</w:t>
    </w:r>
  </w:p>
  <w:p w:rsidR="00603093" w:rsidRPr="008A7CFB" w:rsidRDefault="00603093" w:rsidP="00DD6F03">
    <w:pPr>
      <w:spacing w:after="0"/>
      <w:rPr>
        <w:rFonts w:ascii="Arial" w:hAnsi="Arial" w:cs="Arial"/>
        <w:sz w:val="20"/>
        <w:szCs w:val="20"/>
      </w:rPr>
    </w:pPr>
    <w:r w:rsidRPr="008A7CFB">
      <w:rPr>
        <w:rFonts w:ascii="Arial" w:hAnsi="Arial" w:cs="Arial"/>
        <w:b/>
        <w:caps/>
        <w:sz w:val="20"/>
        <w:szCs w:val="20"/>
      </w:rPr>
      <w:t xml:space="preserve">Version </w:t>
    </w:r>
    <w:r w:rsidRPr="008A7CFB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8A7CFB">
      <w:rPr>
        <w:rFonts w:ascii="Arial" w:hAnsi="Arial" w:cs="Arial"/>
        <w:b/>
        <w:caps/>
        <w:sz w:val="20"/>
        <w:szCs w:val="20"/>
      </w:rPr>
      <w:t>l</w:t>
    </w:r>
    <w:r w:rsidRPr="008A7CFB">
      <w:rPr>
        <w:rFonts w:ascii="Arial" w:hAnsi="Arial" w:cs="Arial"/>
        <w:b/>
        <w:sz w:val="20"/>
        <w:szCs w:val="20"/>
      </w:rPr>
      <w:t>È</w:t>
    </w:r>
    <w:r w:rsidRPr="008A7CFB">
      <w:rPr>
        <w:rFonts w:ascii="Arial" w:hAnsi="Arial" w:cs="Arial"/>
        <w:b/>
        <w:caps/>
        <w:sz w:val="20"/>
        <w:szCs w:val="20"/>
      </w:rPr>
      <w:t>ve</w:t>
    </w:r>
  </w:p>
  <w:p w:rsidR="00603093" w:rsidRDefault="0060309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5C"/>
    <w:rsid w:val="000121E4"/>
    <w:rsid w:val="000752AC"/>
    <w:rsid w:val="000B73B2"/>
    <w:rsid w:val="00216881"/>
    <w:rsid w:val="002364F8"/>
    <w:rsid w:val="00265013"/>
    <w:rsid w:val="00282EBA"/>
    <w:rsid w:val="002D532A"/>
    <w:rsid w:val="002D6267"/>
    <w:rsid w:val="002F5CFC"/>
    <w:rsid w:val="00312E29"/>
    <w:rsid w:val="00347576"/>
    <w:rsid w:val="00374798"/>
    <w:rsid w:val="003A695E"/>
    <w:rsid w:val="003D2C5C"/>
    <w:rsid w:val="003F2EA9"/>
    <w:rsid w:val="004349CC"/>
    <w:rsid w:val="00444690"/>
    <w:rsid w:val="004F231F"/>
    <w:rsid w:val="005A5A2D"/>
    <w:rsid w:val="005E5CD1"/>
    <w:rsid w:val="005F7797"/>
    <w:rsid w:val="0060296D"/>
    <w:rsid w:val="00603093"/>
    <w:rsid w:val="00763A32"/>
    <w:rsid w:val="00814423"/>
    <w:rsid w:val="008343D8"/>
    <w:rsid w:val="00841CB8"/>
    <w:rsid w:val="008A7CFB"/>
    <w:rsid w:val="008D2EE8"/>
    <w:rsid w:val="00936BF1"/>
    <w:rsid w:val="00B50CD6"/>
    <w:rsid w:val="00B64095"/>
    <w:rsid w:val="00BB0A22"/>
    <w:rsid w:val="00CB20EA"/>
    <w:rsid w:val="00CB4D97"/>
    <w:rsid w:val="00D359D2"/>
    <w:rsid w:val="00DD6F03"/>
    <w:rsid w:val="00E16D3C"/>
    <w:rsid w:val="00E1773C"/>
    <w:rsid w:val="00E9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customStyle="1" w:styleId="Listecouleur-Accent110">
    <w:name w:val="Liste couleur - Accent 11"/>
    <w:basedOn w:val="Normal"/>
    <w:uiPriority w:val="34"/>
    <w:qFormat/>
    <w:rsid w:val="008A7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customStyle="1" w:styleId="Listecouleur-Accent110">
    <w:name w:val="Liste couleur - Accent 11"/>
    <w:basedOn w:val="Normal"/>
    <w:uiPriority w:val="34"/>
    <w:qFormat/>
    <w:rsid w:val="008A7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242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FM</cp:lastModifiedBy>
  <cp:revision>5</cp:revision>
  <dcterms:created xsi:type="dcterms:W3CDTF">2017-04-13T13:57:00Z</dcterms:created>
  <dcterms:modified xsi:type="dcterms:W3CDTF">2017-04-14T09:57:00Z</dcterms:modified>
</cp:coreProperties>
</file>