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0E0E0"/>
        <w:tblLook w:val="04A0"/>
      </w:tblPr>
      <w:tblGrid>
        <w:gridCol w:w="6771"/>
        <w:gridCol w:w="2301"/>
      </w:tblGrid>
      <w:tr w:rsidR="009E1ED2" w:rsidTr="00064A4C">
        <w:tc>
          <w:tcPr>
            <w:tcW w:w="6771" w:type="dxa"/>
            <w:shd w:val="clear" w:color="auto" w:fill="E0E0E0"/>
          </w:tcPr>
          <w:p w:rsidR="009E1ED2" w:rsidRPr="00064A4C" w:rsidRDefault="009E1ED2" w:rsidP="00720D19">
            <w:pPr>
              <w:jc w:val="both"/>
              <w:rPr>
                <w:sz w:val="24"/>
                <w:szCs w:val="28"/>
              </w:rPr>
            </w:pPr>
            <w:r w:rsidRPr="00064A4C">
              <w:rPr>
                <w:b/>
                <w:sz w:val="24"/>
                <w:szCs w:val="28"/>
              </w:rPr>
              <w:t>L’</w:t>
            </w:r>
            <w:r w:rsidR="006F52C4" w:rsidRPr="00064A4C">
              <w:rPr>
                <w:b/>
                <w:sz w:val="24"/>
                <w:szCs w:val="28"/>
              </w:rPr>
              <w:t xml:space="preserve">élément chimique </w:t>
            </w:r>
            <w:r w:rsidRPr="00064A4C">
              <w:rPr>
                <w:b/>
                <w:sz w:val="24"/>
                <w:szCs w:val="28"/>
              </w:rPr>
              <w:t>– Chapitre 5</w:t>
            </w:r>
            <w:r w:rsidR="006F52C4" w:rsidRPr="00064A4C">
              <w:rPr>
                <w:b/>
                <w:sz w:val="24"/>
                <w:szCs w:val="28"/>
              </w:rPr>
              <w:t xml:space="preserve"> Univers</w:t>
            </w:r>
          </w:p>
          <w:p w:rsidR="009E1ED2" w:rsidRPr="00064A4C" w:rsidRDefault="009E1ED2" w:rsidP="00720D19">
            <w:pPr>
              <w:jc w:val="both"/>
              <w:rPr>
                <w:b/>
                <w:sz w:val="24"/>
                <w:szCs w:val="28"/>
              </w:rPr>
            </w:pPr>
            <w:r w:rsidRPr="00064A4C">
              <w:rPr>
                <w:b/>
                <w:sz w:val="24"/>
                <w:szCs w:val="28"/>
              </w:rPr>
              <w:t>Activité 2 – Comment déterminer la charge d’un ion ? – page 189</w:t>
            </w:r>
          </w:p>
          <w:p w:rsidR="00064A4C" w:rsidRDefault="00064A4C" w:rsidP="00720D19">
            <w:pPr>
              <w:rPr>
                <w:b/>
              </w:rPr>
            </w:pPr>
          </w:p>
          <w:p w:rsidR="009E1ED2" w:rsidRDefault="009E1ED2" w:rsidP="00720D19">
            <w:pPr>
              <w:rPr>
                <w:b/>
              </w:rPr>
            </w:pPr>
          </w:p>
          <w:p w:rsidR="009E1ED2" w:rsidRPr="00CA1EF3" w:rsidRDefault="009E1ED2" w:rsidP="00720D19">
            <w:pPr>
              <w:pStyle w:val="Paragraphedeliste"/>
              <w:numPr>
                <w:ilvl w:val="0"/>
                <w:numId w:val="3"/>
              </w:numPr>
              <w:ind w:left="284" w:hanging="284"/>
              <w:rPr>
                <w:b/>
              </w:rPr>
            </w:pPr>
            <w:r>
              <w:rPr>
                <w:b/>
              </w:rPr>
              <w:t>Quelle règle permet de prévoir la charge de certains ions monoatomiques</w:t>
            </w:r>
            <w:r w:rsidRPr="00CA1EF3">
              <w:rPr>
                <w:b/>
              </w:rPr>
              <w:t> ?</w:t>
            </w:r>
          </w:p>
        </w:tc>
        <w:tc>
          <w:tcPr>
            <w:tcW w:w="2301" w:type="dxa"/>
            <w:shd w:val="clear" w:color="auto" w:fill="E0E0E0"/>
            <w:vAlign w:val="center"/>
          </w:tcPr>
          <w:p w:rsidR="006F52C4" w:rsidRDefault="006F52C4" w:rsidP="00720D19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Fiche-guide</w:t>
            </w:r>
            <w:proofErr w:type="spellEnd"/>
          </w:p>
          <w:p w:rsidR="009E1ED2" w:rsidRDefault="009E1ED2" w:rsidP="00720D19">
            <w:pPr>
              <w:jc w:val="right"/>
              <w:rPr>
                <w:b/>
              </w:rPr>
            </w:pPr>
          </w:p>
          <w:p w:rsidR="009E1ED2" w:rsidRPr="006F52C4" w:rsidRDefault="009E1ED2" w:rsidP="00A31D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6F52C4" w:rsidRPr="006F52C4">
              <w:rPr>
                <w:b/>
                <w:sz w:val="28"/>
                <w:szCs w:val="28"/>
              </w:rPr>
              <w:drawing>
                <wp:inline distT="0" distB="0" distL="0" distR="0">
                  <wp:extent cx="1143000" cy="917575"/>
                  <wp:effectExtent l="25400" t="0" r="0" b="0"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b="10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17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4107" w:rsidRDefault="00B04107" w:rsidP="00D50158">
      <w:pPr>
        <w:spacing w:after="60"/>
        <w:jc w:val="both"/>
        <w:rPr>
          <w:b/>
          <w:sz w:val="28"/>
          <w:szCs w:val="28"/>
        </w:rPr>
      </w:pPr>
    </w:p>
    <w:p w:rsidR="00D50158" w:rsidRPr="00D50158" w:rsidRDefault="00D50158" w:rsidP="00A31D8F">
      <w:pPr>
        <w:shd w:val="clear" w:color="auto" w:fill="E6E6E6"/>
        <w:spacing w:after="60"/>
        <w:jc w:val="both"/>
        <w:rPr>
          <w:b/>
        </w:rPr>
      </w:pPr>
      <w:r w:rsidRPr="00D50158">
        <w:rPr>
          <w:b/>
        </w:rPr>
        <w:t xml:space="preserve">1. </w:t>
      </w:r>
      <w:r w:rsidR="00D36877">
        <w:rPr>
          <w:b/>
        </w:rPr>
        <w:t>Analyser</w:t>
      </w:r>
    </w:p>
    <w:p w:rsidR="00BC02EB" w:rsidRDefault="00BC02EB" w:rsidP="00A31D8F">
      <w:pPr>
        <w:tabs>
          <w:tab w:val="left" w:pos="142"/>
        </w:tabs>
        <w:spacing w:after="60"/>
        <w:jc w:val="both"/>
      </w:pPr>
      <w:r>
        <w:t>Quelles informations fournies dans les documents vont aider à la rédaction de la règle ?</w:t>
      </w:r>
    </w:p>
    <w:p w:rsidR="00D50158" w:rsidRPr="00A31D8F" w:rsidRDefault="00D50158" w:rsidP="00A31D8F">
      <w:pPr>
        <w:spacing w:after="60"/>
        <w:jc w:val="both"/>
        <w:rPr>
          <w:i/>
          <w:color w:val="808080" w:themeColor="background1" w:themeShade="80"/>
          <w:sz w:val="18"/>
          <w:szCs w:val="18"/>
        </w:rPr>
      </w:pPr>
      <w:r w:rsidRPr="00A31D8F">
        <w:rPr>
          <w:i/>
          <w:color w:val="808080" w:themeColor="background1" w:themeShade="80"/>
          <w:sz w:val="18"/>
          <w:szCs w:val="18"/>
        </w:rPr>
        <w:t xml:space="preserve">En cas de difficulté, faites appel à votre professeur, et collez ici l’aide </w:t>
      </w:r>
      <w:r w:rsidR="00B143C0" w:rsidRPr="00A31D8F">
        <w:rPr>
          <w:i/>
          <w:color w:val="808080" w:themeColor="background1" w:themeShade="80"/>
          <w:sz w:val="18"/>
          <w:szCs w:val="18"/>
        </w:rPr>
        <w:t xml:space="preserve">(ou les aides) </w:t>
      </w:r>
      <w:r w:rsidRPr="00A31D8F">
        <w:rPr>
          <w:i/>
          <w:color w:val="808080" w:themeColor="background1" w:themeShade="80"/>
          <w:sz w:val="18"/>
          <w:szCs w:val="18"/>
        </w:rPr>
        <w:t>qu’il vous donnera</w:t>
      </w:r>
      <w:r w:rsidR="00A06F0E" w:rsidRPr="00A31D8F">
        <w:rPr>
          <w:i/>
          <w:color w:val="808080" w:themeColor="background1" w:themeShade="80"/>
          <w:sz w:val="18"/>
          <w:szCs w:val="18"/>
        </w:rPr>
        <w:t>.</w:t>
      </w:r>
    </w:p>
    <w:p w:rsidR="00D50158" w:rsidRDefault="00D50158" w:rsidP="00A31D8F">
      <w:pPr>
        <w:spacing w:after="60"/>
        <w:jc w:val="both"/>
      </w:pPr>
    </w:p>
    <w:p w:rsidR="00A06F0E" w:rsidRDefault="00A06F0E" w:rsidP="00D50158">
      <w:pPr>
        <w:spacing w:after="60"/>
        <w:jc w:val="both"/>
      </w:pPr>
    </w:p>
    <w:p w:rsidR="00D50158" w:rsidRDefault="00D50158" w:rsidP="00D50158">
      <w:pPr>
        <w:spacing w:after="60"/>
        <w:jc w:val="both"/>
      </w:pPr>
    </w:p>
    <w:p w:rsidR="00BC02EB" w:rsidRDefault="00BC02EB" w:rsidP="00A31D8F">
      <w:pPr>
        <w:spacing w:after="60"/>
        <w:jc w:val="both"/>
      </w:pPr>
      <w:r w:rsidRPr="00A31D8F">
        <w:t>Élaborer une stratégie de résolution de problème afin de com</w:t>
      </w:r>
      <w:r w:rsidR="00667CDF" w:rsidRPr="00A31D8F">
        <w:t>prendre ce que tous ces ions ont</w:t>
      </w:r>
      <w:bookmarkStart w:id="0" w:name="_GoBack"/>
      <w:bookmarkEnd w:id="0"/>
      <w:r w:rsidRPr="00A31D8F">
        <w:t xml:space="preserve"> en commun.</w:t>
      </w:r>
    </w:p>
    <w:p w:rsidR="00B143C0" w:rsidRPr="00A31D8F" w:rsidRDefault="00B143C0" w:rsidP="00B143C0">
      <w:pPr>
        <w:spacing w:after="60"/>
        <w:jc w:val="both"/>
        <w:rPr>
          <w:i/>
          <w:color w:val="808080" w:themeColor="background1" w:themeShade="80"/>
          <w:sz w:val="18"/>
          <w:szCs w:val="18"/>
        </w:rPr>
      </w:pPr>
      <w:r w:rsidRPr="00A31D8F">
        <w:rPr>
          <w:i/>
          <w:color w:val="808080" w:themeColor="background1" w:themeShade="80"/>
          <w:sz w:val="18"/>
          <w:szCs w:val="18"/>
        </w:rPr>
        <w:t>En cas de difficulté, faites appel à votre professeur, et collez ici l’aide (ou les aides) qu’il vous donnera</w:t>
      </w:r>
      <w:r w:rsidR="00A06F0E" w:rsidRPr="00A31D8F">
        <w:rPr>
          <w:i/>
          <w:color w:val="808080" w:themeColor="background1" w:themeShade="80"/>
          <w:sz w:val="18"/>
          <w:szCs w:val="18"/>
        </w:rPr>
        <w:t>.</w:t>
      </w:r>
    </w:p>
    <w:p w:rsidR="00A06F0E" w:rsidRDefault="00A06F0E" w:rsidP="00D50158">
      <w:pPr>
        <w:spacing w:after="60"/>
        <w:jc w:val="both"/>
      </w:pPr>
    </w:p>
    <w:p w:rsidR="00BC02EB" w:rsidRDefault="00BC02EB" w:rsidP="00D50158">
      <w:pPr>
        <w:spacing w:after="60"/>
        <w:jc w:val="both"/>
      </w:pPr>
    </w:p>
    <w:p w:rsidR="00BC02EB" w:rsidRDefault="00BC02EB" w:rsidP="00D50158">
      <w:pPr>
        <w:spacing w:after="60"/>
        <w:jc w:val="both"/>
      </w:pPr>
    </w:p>
    <w:p w:rsidR="00BC02EB" w:rsidRDefault="00BC02EB" w:rsidP="00720D19">
      <w:pPr>
        <w:spacing w:after="60"/>
        <w:jc w:val="both"/>
      </w:pPr>
      <w:r>
        <w:t>Rédiger une règle commune aux quatre ions étudiés.</w:t>
      </w:r>
    </w:p>
    <w:p w:rsidR="007A4695" w:rsidRPr="00A31D8F" w:rsidRDefault="007A4695" w:rsidP="007A4695">
      <w:pPr>
        <w:spacing w:after="60"/>
        <w:jc w:val="both"/>
        <w:rPr>
          <w:i/>
          <w:color w:val="808080" w:themeColor="background1" w:themeShade="80"/>
          <w:sz w:val="18"/>
          <w:szCs w:val="18"/>
        </w:rPr>
      </w:pPr>
      <w:r w:rsidRPr="00A31D8F">
        <w:rPr>
          <w:i/>
          <w:color w:val="808080" w:themeColor="background1" w:themeShade="80"/>
          <w:sz w:val="18"/>
          <w:szCs w:val="18"/>
        </w:rPr>
        <w:t>En cas de difficulté, faites appel à votre professeur, et collez ici l’aide (ou les aides) qu’il vous donnera.</w:t>
      </w:r>
    </w:p>
    <w:p w:rsidR="00BC02EB" w:rsidRDefault="00BC02EB" w:rsidP="00D50158">
      <w:pPr>
        <w:spacing w:after="60"/>
        <w:jc w:val="both"/>
      </w:pPr>
    </w:p>
    <w:p w:rsidR="00BC02EB" w:rsidRDefault="00BC02EB" w:rsidP="00D50158">
      <w:pPr>
        <w:spacing w:after="60"/>
        <w:jc w:val="both"/>
      </w:pPr>
    </w:p>
    <w:p w:rsidR="00D50158" w:rsidRDefault="00D50158" w:rsidP="00D50158">
      <w:pPr>
        <w:spacing w:after="60"/>
        <w:jc w:val="both"/>
      </w:pPr>
    </w:p>
    <w:p w:rsidR="00BC02EB" w:rsidRPr="00BC02EB" w:rsidRDefault="00BC02EB" w:rsidP="00DE3054">
      <w:pPr>
        <w:shd w:val="clear" w:color="auto" w:fill="E6E6E6"/>
        <w:spacing w:after="60"/>
        <w:jc w:val="both"/>
        <w:rPr>
          <w:b/>
        </w:rPr>
      </w:pPr>
      <w:r w:rsidRPr="00BC02EB">
        <w:rPr>
          <w:b/>
        </w:rPr>
        <w:t>2. Valider la démarche</w:t>
      </w:r>
    </w:p>
    <w:p w:rsidR="00D50158" w:rsidRDefault="00BC02EB" w:rsidP="00BC02EB">
      <w:pPr>
        <w:spacing w:after="60"/>
        <w:jc w:val="both"/>
      </w:pPr>
      <w:r w:rsidRPr="00DE3054">
        <w:t>Débattre sur les règles rédigées par les deux moitiés de classe.</w:t>
      </w:r>
    </w:p>
    <w:p w:rsidR="00064A4C" w:rsidRDefault="00064A4C" w:rsidP="00D50158">
      <w:pPr>
        <w:spacing w:after="60"/>
        <w:jc w:val="both"/>
      </w:pPr>
    </w:p>
    <w:p w:rsidR="00064A4C" w:rsidRDefault="00064A4C" w:rsidP="00D50158">
      <w:pPr>
        <w:spacing w:after="60"/>
        <w:jc w:val="both"/>
      </w:pPr>
    </w:p>
    <w:p w:rsidR="00D50158" w:rsidRDefault="00D50158" w:rsidP="00D50158">
      <w:pPr>
        <w:spacing w:after="60"/>
        <w:jc w:val="both"/>
      </w:pPr>
    </w:p>
    <w:p w:rsidR="00BC02EB" w:rsidRPr="00BC02EB" w:rsidRDefault="00BC02EB" w:rsidP="00DE3054">
      <w:pPr>
        <w:shd w:val="clear" w:color="auto" w:fill="E6E6E6"/>
        <w:spacing w:after="60"/>
        <w:jc w:val="both"/>
        <w:rPr>
          <w:b/>
        </w:rPr>
      </w:pPr>
      <w:r w:rsidRPr="00BC02EB">
        <w:rPr>
          <w:b/>
        </w:rPr>
        <w:t>3. Communiquer et répondre à la question posée</w:t>
      </w:r>
    </w:p>
    <w:p w:rsidR="00BC02EB" w:rsidRDefault="00BC02EB" w:rsidP="00DE3054">
      <w:pPr>
        <w:spacing w:after="60"/>
        <w:jc w:val="both"/>
      </w:pPr>
      <w:r w:rsidRPr="00DE3054">
        <w:t>Quelle règle simple peut-on proposer pour prévoir la charge d’un ion monoatomique à partir du numéro atomique de l’élément ? Conclure en rédigeant cette règle.</w:t>
      </w:r>
    </w:p>
    <w:p w:rsidR="007A4695" w:rsidRPr="00A31D8F" w:rsidRDefault="007A4695" w:rsidP="007A4695">
      <w:pPr>
        <w:spacing w:after="60"/>
        <w:jc w:val="both"/>
        <w:rPr>
          <w:i/>
          <w:color w:val="808080" w:themeColor="background1" w:themeShade="80"/>
          <w:sz w:val="18"/>
          <w:szCs w:val="18"/>
        </w:rPr>
      </w:pPr>
      <w:r w:rsidRPr="00A31D8F">
        <w:rPr>
          <w:i/>
          <w:color w:val="808080" w:themeColor="background1" w:themeShade="80"/>
          <w:sz w:val="18"/>
          <w:szCs w:val="18"/>
        </w:rPr>
        <w:t>En cas de difficulté, faites appel à votre professeur, et collez ici l’aide (ou les aides) qu’il vous donnera.</w:t>
      </w:r>
    </w:p>
    <w:p w:rsidR="00D50158" w:rsidRDefault="00D50158" w:rsidP="00D50158">
      <w:pPr>
        <w:spacing w:after="60"/>
        <w:jc w:val="both"/>
      </w:pPr>
    </w:p>
    <w:p w:rsidR="00D50158" w:rsidRDefault="00D50158" w:rsidP="00D50158">
      <w:pPr>
        <w:spacing w:after="60"/>
        <w:jc w:val="both"/>
      </w:pPr>
    </w:p>
    <w:p w:rsidR="00D50158" w:rsidRDefault="00D50158" w:rsidP="00D50158">
      <w:pPr>
        <w:spacing w:after="60"/>
        <w:jc w:val="both"/>
      </w:pPr>
    </w:p>
    <w:sectPr w:rsidR="00D50158" w:rsidSect="00002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415A9"/>
    <w:multiLevelType w:val="hybridMultilevel"/>
    <w:tmpl w:val="2CB22F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08"/>
  <w:hyphenationZone w:val="425"/>
  <w:characterSpacingControl w:val="doNotCompress"/>
  <w:compat/>
  <w:rsids>
    <w:rsidRoot w:val="003D2C5C"/>
    <w:rsid w:val="00002B46"/>
    <w:rsid w:val="00042D08"/>
    <w:rsid w:val="00064A4C"/>
    <w:rsid w:val="0021340D"/>
    <w:rsid w:val="00223F1E"/>
    <w:rsid w:val="00332295"/>
    <w:rsid w:val="003771F7"/>
    <w:rsid w:val="003D2C5C"/>
    <w:rsid w:val="005207BB"/>
    <w:rsid w:val="0059650C"/>
    <w:rsid w:val="005A55FF"/>
    <w:rsid w:val="00606A59"/>
    <w:rsid w:val="006179F9"/>
    <w:rsid w:val="00667CDF"/>
    <w:rsid w:val="006F52C4"/>
    <w:rsid w:val="00720D19"/>
    <w:rsid w:val="007A4695"/>
    <w:rsid w:val="00834C25"/>
    <w:rsid w:val="008D7561"/>
    <w:rsid w:val="009B719D"/>
    <w:rsid w:val="009E1ED2"/>
    <w:rsid w:val="00A06F0E"/>
    <w:rsid w:val="00A31D8F"/>
    <w:rsid w:val="00B04107"/>
    <w:rsid w:val="00B143C0"/>
    <w:rsid w:val="00BC02EB"/>
    <w:rsid w:val="00BF135B"/>
    <w:rsid w:val="00C90753"/>
    <w:rsid w:val="00D31ED3"/>
    <w:rsid w:val="00D36877"/>
    <w:rsid w:val="00D50158"/>
    <w:rsid w:val="00D5785F"/>
    <w:rsid w:val="00DE3054"/>
    <w:rsid w:val="00EE0C3F"/>
    <w:rsid w:val="00F118A7"/>
    <w:rsid w:val="00F23B98"/>
    <w:rsid w:val="00F6663E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F23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814</Characters>
  <Application>Microsoft Word 12.1.1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SEJER</cp:lastModifiedBy>
  <cp:revision>7</cp:revision>
  <dcterms:created xsi:type="dcterms:W3CDTF">2014-06-24T09:54:00Z</dcterms:created>
  <dcterms:modified xsi:type="dcterms:W3CDTF">2014-06-24T13:54:00Z</dcterms:modified>
</cp:coreProperties>
</file>