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75C83" w14:textId="77777777" w:rsidR="0063065F" w:rsidRPr="0063065F" w:rsidRDefault="0063065F" w:rsidP="0063065F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28"/>
          <w:szCs w:val="28"/>
        </w:rPr>
      </w:pPr>
      <w:r w:rsidRPr="0063065F">
        <w:rPr>
          <w:rFonts w:ascii="Times" w:hAnsi="Times" w:cs="Times"/>
          <w:b/>
          <w:bCs/>
          <w:sz w:val="28"/>
          <w:szCs w:val="28"/>
        </w:rPr>
        <w:t xml:space="preserve">Extrait de la </w:t>
      </w:r>
      <w:r w:rsidR="00DB0BD1" w:rsidRPr="0063065F">
        <w:rPr>
          <w:rFonts w:ascii="Times" w:hAnsi="Times" w:cs="Times"/>
          <w:b/>
          <w:bCs/>
          <w:sz w:val="28"/>
          <w:szCs w:val="28"/>
        </w:rPr>
        <w:t>FICHE DE DONNEES DE SECURITE</w:t>
      </w:r>
    </w:p>
    <w:p w14:paraId="404502A1" w14:textId="77777777" w:rsidR="00DB0BD1" w:rsidRPr="0063065F" w:rsidRDefault="00DB0BD1" w:rsidP="00DB0BD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u w:val="single"/>
        </w:rPr>
      </w:pPr>
      <w:r w:rsidRPr="0063065F">
        <w:rPr>
          <w:rFonts w:ascii="Times New Roman" w:hAnsi="Times New Roman" w:cs="Times New Roman"/>
          <w:u w:val="single"/>
        </w:rPr>
        <w:t>IDENTIFICATION DE LA PREPARATION ET DE LA SOCIETE.</w:t>
      </w:r>
    </w:p>
    <w:p w14:paraId="3282A9B0" w14:textId="77777777" w:rsidR="00DB0BD1" w:rsidRPr="0063065F" w:rsidRDefault="00DB0BD1" w:rsidP="0063065F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 w:rsidRPr="0063065F">
        <w:rPr>
          <w:rFonts w:ascii="Times" w:hAnsi="Times" w:cs="Times"/>
          <w:b/>
          <w:bCs/>
        </w:rPr>
        <w:t>HARPIC GEL 100 % DETARTRANT</w:t>
      </w:r>
    </w:p>
    <w:p w14:paraId="59B49E8D" w14:textId="77777777" w:rsidR="00DB0BD1" w:rsidRDefault="00DB0BD1" w:rsidP="00DB0BD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 xml:space="preserve">Flacon de 750 </w:t>
      </w:r>
      <w:proofErr w:type="spellStart"/>
      <w:r>
        <w:rPr>
          <w:rFonts w:ascii="Times New Roman" w:hAnsi="Times New Roman" w:cs="Times New Roman"/>
          <w:sz w:val="26"/>
          <w:szCs w:val="26"/>
        </w:rPr>
        <w:t>mL</w:t>
      </w:r>
      <w:proofErr w:type="spellEnd"/>
    </w:p>
    <w:p w14:paraId="01336A5B" w14:textId="77777777" w:rsidR="00DB0BD1" w:rsidRPr="0063065F" w:rsidRDefault="00DB0BD1" w:rsidP="00DB0BD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 w:rsidRPr="0063065F">
        <w:rPr>
          <w:rFonts w:ascii="Times New Roman" w:hAnsi="Times New Roman" w:cs="Times New Roman"/>
        </w:rPr>
        <w:t>RECKITT BENCKISER FRANCE 15 rue Ampère</w:t>
      </w:r>
      <w:proofErr w:type="gramStart"/>
      <w:r w:rsidRPr="0063065F">
        <w:rPr>
          <w:rFonts w:ascii="Times New Roman" w:hAnsi="Times New Roman" w:cs="Times New Roman"/>
        </w:rPr>
        <w:t>, </w:t>
      </w:r>
      <w:proofErr w:type="gramEnd"/>
      <w:r w:rsidRPr="0063065F">
        <w:rPr>
          <w:rFonts w:ascii="Times New Roman" w:hAnsi="Times New Roman" w:cs="Times New Roman"/>
        </w:rPr>
        <w:t>91748 MASSY CEDEX</w:t>
      </w:r>
    </w:p>
    <w:p w14:paraId="2C83E473" w14:textId="77777777" w:rsidR="00DB0BD1" w:rsidRPr="0063065F" w:rsidRDefault="00DB0BD1" w:rsidP="00DB0BD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u w:val="single"/>
        </w:rPr>
      </w:pPr>
      <w:r w:rsidRPr="0063065F">
        <w:rPr>
          <w:rFonts w:ascii="Times New Roman" w:hAnsi="Times New Roman" w:cs="Times New Roman"/>
          <w:u w:val="single"/>
        </w:rPr>
        <w:t>COMPOSITION/INFORMATION SUR LES COMPOSANTS</w:t>
      </w:r>
    </w:p>
    <w:p w14:paraId="5ADFDCE1" w14:textId="77777777" w:rsidR="00DB0BD1" w:rsidRDefault="00DB0BD1" w:rsidP="00DB0BD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26"/>
          <w:szCs w:val="26"/>
        </w:rPr>
        <w:t>Produit Corrosif. Provoque de graves brûlures. Contient de l’acide chlorhydrique.</w:t>
      </w:r>
    </w:p>
    <w:p w14:paraId="5929858E" w14:textId="77777777" w:rsidR="00DB0BD1" w:rsidRPr="00DB0BD1" w:rsidRDefault="00DB0BD1" w:rsidP="0063065F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Contact avec les yeux : Provoque de graves brûlures</w:t>
      </w:r>
    </w:p>
    <w:p w14:paraId="28F58AA1" w14:textId="77777777" w:rsidR="00DB0BD1" w:rsidRDefault="00DB0BD1" w:rsidP="0063065F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Contact avec la peau: Peut causer des irritations cutanées, voire des brûlures en cas de contact prolongé.</w:t>
      </w:r>
    </w:p>
    <w:p w14:paraId="6ED4077F" w14:textId="77777777" w:rsidR="00DB0BD1" w:rsidRDefault="00DB0BD1" w:rsidP="0063065F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Ingestion: Peut causer en cas d'ingestion des brûlures des muqueuses buccales et du système digestif supérieur.</w:t>
      </w:r>
    </w:p>
    <w:p w14:paraId="57307824" w14:textId="77777777" w:rsidR="00DB0BD1" w:rsidRDefault="00DB0BD1" w:rsidP="0063065F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797DD138" w14:textId="77777777" w:rsidR="00DB0BD1" w:rsidRDefault="00DB0BD1" w:rsidP="0063065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Nature: Préparation liquide aqueuse pour le nettoyage des cuvettes de WC. Présentation en flacon plastique de 750 ml.</w:t>
      </w:r>
    </w:p>
    <w:p w14:paraId="6AD050DF" w14:textId="77777777" w:rsidR="0063065F" w:rsidRDefault="0063065F" w:rsidP="0063065F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54BB5AD8" w14:textId="77777777" w:rsidR="00DB0BD1" w:rsidRPr="0063065F" w:rsidRDefault="00DB0BD1" w:rsidP="00DB0BD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u w:val="single"/>
        </w:rPr>
      </w:pPr>
      <w:r w:rsidRPr="0063065F">
        <w:rPr>
          <w:rFonts w:ascii="Times New Roman" w:hAnsi="Times New Roman" w:cs="Times New Roman"/>
          <w:sz w:val="26"/>
          <w:szCs w:val="26"/>
          <w:u w:val="single"/>
        </w:rPr>
        <w:t>Composants contribuant au danger:</w:t>
      </w:r>
    </w:p>
    <w:tbl>
      <w:tblPr>
        <w:tblW w:w="102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6"/>
        <w:gridCol w:w="1806"/>
        <w:gridCol w:w="2040"/>
        <w:gridCol w:w="2720"/>
      </w:tblGrid>
      <w:tr w:rsidR="00DB0BD1" w14:paraId="0DDB5AB6" w14:textId="77777777" w:rsidTr="00DB0BD1">
        <w:tc>
          <w:tcPr>
            <w:tcW w:w="363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298F699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  <w:sz w:val="26"/>
                <w:szCs w:val="26"/>
              </w:rPr>
              <w:t>Nom</w:t>
            </w:r>
          </w:p>
        </w:tc>
        <w:tc>
          <w:tcPr>
            <w:tcW w:w="180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139152A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  <w:sz w:val="26"/>
                <w:szCs w:val="26"/>
              </w:rPr>
              <w:t>Composition</w:t>
            </w:r>
          </w:p>
        </w:tc>
        <w:tc>
          <w:tcPr>
            <w:tcW w:w="2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EDADF8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  <w:sz w:val="26"/>
                <w:szCs w:val="26"/>
              </w:rPr>
              <w:t>Symboles de danger</w:t>
            </w:r>
          </w:p>
        </w:tc>
        <w:tc>
          <w:tcPr>
            <w:tcW w:w="27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A37E866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Times" w:hAnsi="Times" w:cs="Times"/>
                <w:b/>
                <w:bCs/>
                <w:sz w:val="26"/>
                <w:szCs w:val="26"/>
              </w:rPr>
              <w:t>Phrase de risque</w:t>
            </w:r>
          </w:p>
        </w:tc>
      </w:tr>
      <w:tr w:rsidR="00DB0BD1" w14:paraId="0A5BA339" w14:textId="77777777" w:rsidTr="00DB0BD1">
        <w:tc>
          <w:tcPr>
            <w:tcW w:w="363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33C0CC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Acide chlorhydrique</w:t>
            </w:r>
          </w:p>
        </w:tc>
        <w:tc>
          <w:tcPr>
            <w:tcW w:w="180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78334A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15-20 %</w:t>
            </w:r>
          </w:p>
        </w:tc>
        <w:tc>
          <w:tcPr>
            <w:tcW w:w="2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548E47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C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Xi</w:t>
            </w:r>
          </w:p>
        </w:tc>
        <w:tc>
          <w:tcPr>
            <w:tcW w:w="27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E2FEF3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R34, R37</w:t>
            </w:r>
          </w:p>
        </w:tc>
      </w:tr>
      <w:tr w:rsidR="00DB0BD1" w14:paraId="69C1484E" w14:textId="77777777" w:rsidTr="00DB0BD1">
        <w:tc>
          <w:tcPr>
            <w:tcW w:w="363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891673E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PEG 2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Tallow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amine</w:t>
            </w:r>
          </w:p>
        </w:tc>
        <w:tc>
          <w:tcPr>
            <w:tcW w:w="180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D32B5CC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1-3%</w:t>
            </w:r>
          </w:p>
        </w:tc>
        <w:tc>
          <w:tcPr>
            <w:tcW w:w="2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D75521E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C, N</w:t>
            </w:r>
          </w:p>
        </w:tc>
        <w:tc>
          <w:tcPr>
            <w:tcW w:w="27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8DBF7E1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R34, R22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,R50</w:t>
            </w:r>
            <w:proofErr w:type="gramEnd"/>
          </w:p>
        </w:tc>
      </w:tr>
      <w:tr w:rsidR="00DB0BD1" w14:paraId="3B5FA45B" w14:textId="77777777" w:rsidTr="00DB0BD1">
        <w:tc>
          <w:tcPr>
            <w:tcW w:w="363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6FFC2CF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Chlorure d’ammonium quaternaire (base suif)</w:t>
            </w:r>
          </w:p>
        </w:tc>
        <w:tc>
          <w:tcPr>
            <w:tcW w:w="180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CE15D50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0–1%</w:t>
            </w:r>
          </w:p>
        </w:tc>
        <w:tc>
          <w:tcPr>
            <w:tcW w:w="2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C57EEF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F, C, N</w:t>
            </w:r>
          </w:p>
        </w:tc>
        <w:tc>
          <w:tcPr>
            <w:tcW w:w="27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A36B7D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R11, R22, R34, R67, R50</w:t>
            </w:r>
          </w:p>
        </w:tc>
      </w:tr>
      <w:tr w:rsidR="00DB0BD1" w14:paraId="48B1156E" w14:textId="77777777" w:rsidTr="00DB0BD1">
        <w:tc>
          <w:tcPr>
            <w:tcW w:w="363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F30F9F8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Alcool gras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éthoxylés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C12-C14, 10 OE</w:t>
            </w:r>
          </w:p>
        </w:tc>
        <w:tc>
          <w:tcPr>
            <w:tcW w:w="180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F280CC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0– 1 %</w:t>
            </w:r>
          </w:p>
        </w:tc>
        <w:tc>
          <w:tcPr>
            <w:tcW w:w="2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6440CEB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N</w:t>
            </w:r>
          </w:p>
        </w:tc>
        <w:tc>
          <w:tcPr>
            <w:tcW w:w="27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B0621F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R22, R41, R50</w:t>
            </w:r>
          </w:p>
        </w:tc>
      </w:tr>
      <w:tr w:rsidR="00DB0BD1" w14:paraId="05D87BAA" w14:textId="77777777" w:rsidTr="00DB0BD1">
        <w:tc>
          <w:tcPr>
            <w:tcW w:w="363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C8FF274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Parfum</w:t>
            </w:r>
          </w:p>
        </w:tc>
        <w:tc>
          <w:tcPr>
            <w:tcW w:w="1806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9552FA5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0-0.3%</w:t>
            </w:r>
          </w:p>
        </w:tc>
        <w:tc>
          <w:tcPr>
            <w:tcW w:w="204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11AF2C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Xn</w:t>
            </w:r>
            <w:proofErr w:type="spellEnd"/>
          </w:p>
        </w:tc>
        <w:tc>
          <w:tcPr>
            <w:tcW w:w="272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57A09D9" w14:textId="77777777" w:rsidR="00DB0BD1" w:rsidRDefault="00DB0BD1" w:rsidP="0063065F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ascii="Times" w:hAnsi="Times" w:cs="Time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R68/22</w:t>
            </w:r>
          </w:p>
        </w:tc>
      </w:tr>
    </w:tbl>
    <w:p w14:paraId="5D0CD437" w14:textId="77777777" w:rsidR="00DB0BD1" w:rsidRDefault="00DB0BD1" w:rsidP="00DB0BD1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</w:p>
    <w:p w14:paraId="5036294E" w14:textId="77777777" w:rsidR="00DB0BD1" w:rsidRPr="0063065F" w:rsidRDefault="00DB0BD1" w:rsidP="006306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 xml:space="preserve">-  C Corrosif </w:t>
      </w:r>
      <w:r w:rsidR="0063065F">
        <w:rPr>
          <w:rFonts w:ascii="Times" w:hAnsi="Times" w:cs="Times"/>
        </w:rPr>
        <w:tab/>
      </w:r>
      <w:r w:rsidR="0063065F">
        <w:rPr>
          <w:rFonts w:ascii="Times" w:hAnsi="Times" w:cs="Times"/>
        </w:rPr>
        <w:tab/>
      </w:r>
      <w:r w:rsidR="0063065F">
        <w:rPr>
          <w:rFonts w:ascii="Times" w:hAnsi="Times" w:cs="Times"/>
        </w:rPr>
        <w:tab/>
      </w:r>
      <w:r w:rsidRPr="0063065F">
        <w:rPr>
          <w:rFonts w:ascii="Times New Roman" w:hAnsi="Times New Roman" w:cs="Times New Roman"/>
          <w:sz w:val="26"/>
          <w:szCs w:val="26"/>
        </w:rPr>
        <w:t>-  </w:t>
      </w:r>
      <w:proofErr w:type="spellStart"/>
      <w:r w:rsidRPr="0063065F">
        <w:rPr>
          <w:rFonts w:ascii="Times New Roman" w:hAnsi="Times New Roman" w:cs="Times New Roman"/>
          <w:sz w:val="26"/>
          <w:szCs w:val="26"/>
        </w:rPr>
        <w:t>Xn</w:t>
      </w:r>
      <w:proofErr w:type="spellEnd"/>
      <w:r w:rsidRPr="0063065F">
        <w:rPr>
          <w:rFonts w:ascii="Times New Roman" w:hAnsi="Times New Roman" w:cs="Times New Roman"/>
          <w:sz w:val="26"/>
          <w:szCs w:val="26"/>
        </w:rPr>
        <w:t xml:space="preserve"> Nocif </w:t>
      </w:r>
      <w:r w:rsidR="0063065F">
        <w:rPr>
          <w:rFonts w:ascii="Times" w:hAnsi="Times" w:cs="Times"/>
        </w:rPr>
        <w:tab/>
      </w:r>
      <w:r w:rsidR="0063065F">
        <w:rPr>
          <w:rFonts w:ascii="Times" w:hAnsi="Times" w:cs="Times"/>
        </w:rPr>
        <w:tab/>
      </w:r>
      <w:r w:rsidR="0063065F">
        <w:rPr>
          <w:rFonts w:ascii="Times" w:hAnsi="Times" w:cs="Times"/>
        </w:rPr>
        <w:tab/>
      </w:r>
      <w:r w:rsidRPr="0063065F">
        <w:rPr>
          <w:rFonts w:ascii="Times New Roman" w:hAnsi="Times New Roman" w:cs="Times New Roman"/>
          <w:sz w:val="26"/>
          <w:szCs w:val="26"/>
        </w:rPr>
        <w:t xml:space="preserve">-  Xi Irritant </w:t>
      </w:r>
    </w:p>
    <w:p w14:paraId="48DB81AF" w14:textId="77777777" w:rsidR="00DB0BD1" w:rsidRPr="0063065F" w:rsidRDefault="00DB0BD1" w:rsidP="006306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 xml:space="preserve">-  N Dangereux pour l'environnement </w:t>
      </w:r>
      <w:r w:rsidR="0063065F">
        <w:rPr>
          <w:rFonts w:ascii="Times" w:hAnsi="Times" w:cs="Times"/>
        </w:rPr>
        <w:tab/>
      </w:r>
      <w:r w:rsidR="0063065F">
        <w:rPr>
          <w:rFonts w:ascii="Times" w:hAnsi="Times" w:cs="Times"/>
        </w:rPr>
        <w:tab/>
      </w:r>
      <w:r w:rsidR="0063065F">
        <w:rPr>
          <w:rFonts w:ascii="Times" w:hAnsi="Times" w:cs="Times"/>
        </w:rPr>
        <w:tab/>
      </w:r>
      <w:r w:rsidRPr="0063065F">
        <w:rPr>
          <w:rFonts w:ascii="Times New Roman" w:hAnsi="Times New Roman" w:cs="Times New Roman"/>
          <w:sz w:val="26"/>
          <w:szCs w:val="26"/>
        </w:rPr>
        <w:t xml:space="preserve">-  F inflammable </w:t>
      </w:r>
    </w:p>
    <w:p w14:paraId="280AE314" w14:textId="77777777" w:rsidR="00DB0BD1" w:rsidRPr="0063065F" w:rsidRDefault="00DB0BD1" w:rsidP="006306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 xml:space="preserve">-  R11 Facilement inflammable </w:t>
      </w:r>
      <w:r w:rsidR="0063065F">
        <w:rPr>
          <w:rFonts w:ascii="Times" w:hAnsi="Times" w:cs="Times"/>
        </w:rPr>
        <w:tab/>
      </w:r>
      <w:r w:rsidR="0063065F">
        <w:rPr>
          <w:rFonts w:ascii="Times" w:hAnsi="Times" w:cs="Times"/>
        </w:rPr>
        <w:tab/>
      </w:r>
      <w:r w:rsidR="0063065F">
        <w:rPr>
          <w:rFonts w:ascii="Times" w:hAnsi="Times" w:cs="Times"/>
        </w:rPr>
        <w:tab/>
      </w:r>
      <w:r w:rsidRPr="0063065F">
        <w:rPr>
          <w:rFonts w:ascii="Times New Roman" w:hAnsi="Times New Roman" w:cs="Times New Roman"/>
          <w:sz w:val="26"/>
          <w:szCs w:val="26"/>
        </w:rPr>
        <w:t xml:space="preserve">-  R22 Nocif en cas d’ingestion </w:t>
      </w:r>
    </w:p>
    <w:p w14:paraId="44B63B33" w14:textId="77777777" w:rsidR="00DB0BD1" w:rsidRPr="0063065F" w:rsidRDefault="00DB0BD1" w:rsidP="006306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 xml:space="preserve">-  R34 Provoque des brûlures </w:t>
      </w:r>
      <w:r w:rsidR="0063065F">
        <w:rPr>
          <w:rFonts w:ascii="Times" w:hAnsi="Times" w:cs="Times"/>
        </w:rPr>
        <w:tab/>
      </w:r>
      <w:r w:rsidR="0063065F">
        <w:rPr>
          <w:rFonts w:ascii="Times" w:hAnsi="Times" w:cs="Times"/>
        </w:rPr>
        <w:tab/>
      </w:r>
      <w:r w:rsidR="0063065F">
        <w:rPr>
          <w:rFonts w:ascii="Times" w:hAnsi="Times" w:cs="Times"/>
        </w:rPr>
        <w:tab/>
      </w:r>
      <w:r w:rsidRPr="0063065F">
        <w:rPr>
          <w:rFonts w:ascii="Times New Roman" w:hAnsi="Times New Roman" w:cs="Times New Roman"/>
          <w:sz w:val="26"/>
          <w:szCs w:val="26"/>
        </w:rPr>
        <w:t xml:space="preserve">-  R37 Irritant pour les voies respiratoires </w:t>
      </w:r>
    </w:p>
    <w:p w14:paraId="1E09F191" w14:textId="77777777" w:rsidR="0063065F" w:rsidRDefault="00DB0BD1" w:rsidP="006306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 xml:space="preserve">-  R41 Risque de lésions oculaires graves </w:t>
      </w:r>
    </w:p>
    <w:p w14:paraId="7E84F993" w14:textId="77777777" w:rsidR="00DB0BD1" w:rsidRPr="0063065F" w:rsidRDefault="00DB0BD1" w:rsidP="006306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</w:rPr>
      </w:pPr>
      <w:r w:rsidRPr="0063065F">
        <w:rPr>
          <w:rFonts w:ascii="Times New Roman" w:hAnsi="Times New Roman" w:cs="Times New Roman"/>
          <w:sz w:val="26"/>
          <w:szCs w:val="26"/>
        </w:rPr>
        <w:t xml:space="preserve">-  R50 Très toxique pour les organismes aquatiques. </w:t>
      </w:r>
    </w:p>
    <w:p w14:paraId="4E677B8E" w14:textId="77777777" w:rsidR="00DB0BD1" w:rsidRDefault="00DB0BD1" w:rsidP="006306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 xml:space="preserve">-  R67 L’inhalation de vapeurs peut provoquer somnolences et vertiges </w:t>
      </w:r>
    </w:p>
    <w:p w14:paraId="72FBD9DD" w14:textId="77777777" w:rsidR="00DB0BD1" w:rsidRDefault="00DB0BD1" w:rsidP="0063065F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 xml:space="preserve">-  R68/22 Nocif : possibilité d’effets irréversibles par ingestion </w:t>
      </w:r>
    </w:p>
    <w:p w14:paraId="42E1E6F9" w14:textId="77777777" w:rsidR="00DB0BD1" w:rsidRDefault="00DB0BD1" w:rsidP="00DB0BD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4. </w:t>
      </w:r>
      <w:r>
        <w:rPr>
          <w:rFonts w:ascii="Times New Roman" w:hAnsi="Times New Roman" w:cs="Times New Roman"/>
          <w:sz w:val="26"/>
          <w:szCs w:val="26"/>
        </w:rPr>
        <w:t>PREMIERS SECOURS</w:t>
      </w:r>
      <w:r w:rsidR="0063065F">
        <w:rPr>
          <w:rFonts w:ascii="Times New Roman" w:hAnsi="Times New Roman" w:cs="Times New Roman"/>
          <w:sz w:val="26"/>
          <w:szCs w:val="26"/>
        </w:rPr>
        <w:t xml:space="preserve"> / MANIPULATION</w:t>
      </w:r>
    </w:p>
    <w:p w14:paraId="6F66C9AD" w14:textId="77777777" w:rsidR="00DB0BD1" w:rsidRDefault="0063065F" w:rsidP="0063065F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En cas de contact avec les yeux ou la peau, d’ingestion, consulter immédiatement un médecin et lui montrer l’emballage ou l’étiquette.</w:t>
      </w:r>
    </w:p>
    <w:p w14:paraId="5553EF47" w14:textId="77777777" w:rsidR="00DB0BD1" w:rsidRDefault="00DB0BD1" w:rsidP="00DB0BD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Rincer immédiatement et abondamment avec de l'eau en maintenant les yeux ouverts pendant au moins 10 minutes. Consulter un spécialiste immédiatement.</w:t>
      </w:r>
    </w:p>
    <w:p w14:paraId="100F5355" w14:textId="77777777" w:rsidR="00DB0BD1" w:rsidRDefault="00DB0BD1" w:rsidP="00DB0BD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Rincer immédiatement la peau souillée avec beaucoup d’eau et consulter un médecin.</w:t>
      </w:r>
    </w:p>
    <w:p w14:paraId="36FCA3DE" w14:textId="77777777" w:rsidR="00DB0BD1" w:rsidRDefault="00DB0BD1" w:rsidP="00DB0BD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" w:hAnsi="Times" w:cs="Times"/>
          <w:b/>
          <w:bCs/>
          <w:sz w:val="26"/>
          <w:szCs w:val="26"/>
        </w:rPr>
        <w:t xml:space="preserve">Ne pas faire vomir. </w:t>
      </w:r>
      <w:r>
        <w:rPr>
          <w:rFonts w:ascii="Times New Roman" w:hAnsi="Times New Roman" w:cs="Times New Roman"/>
          <w:sz w:val="26"/>
          <w:szCs w:val="26"/>
        </w:rPr>
        <w:t>Rincer la bouche à l'eau si la personne est consciente et consulter un médecin immédiatement. Lui montrer l'emballage ou l'étiquette</w:t>
      </w:r>
    </w:p>
    <w:p w14:paraId="15275A23" w14:textId="77777777" w:rsidR="00DB0BD1" w:rsidRDefault="00DB0BD1" w:rsidP="00DB0BD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Respirer de l’air frais.</w:t>
      </w:r>
    </w:p>
    <w:p w14:paraId="21B9A611" w14:textId="77777777" w:rsidR="00DB0BD1" w:rsidRDefault="00DB0BD1" w:rsidP="00DB0BD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ATTENTION !</w:t>
      </w:r>
    </w:p>
    <w:p w14:paraId="6A249A3D" w14:textId="77777777" w:rsidR="00DB0BD1" w:rsidRDefault="00DB0BD1" w:rsidP="00DB0BD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Produit acide qui peut engendrer des réactions exothermiques (dégagement de chaleur violent) en présence de produits alcalins (exemple: soude caustique).</w:t>
      </w:r>
    </w:p>
    <w:p w14:paraId="193DFB9E" w14:textId="77777777" w:rsidR="00DB0BD1" w:rsidRDefault="00DB0BD1" w:rsidP="00DB0BD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Peut engendrer la formation de gaz toxiques en présence de composés halogénés, en particulier de chlore gazeux en présence d'eau de Javel</w:t>
      </w:r>
    </w:p>
    <w:p w14:paraId="79EA8DA0" w14:textId="77777777" w:rsidR="00DB0BD1" w:rsidRDefault="00DB0BD1" w:rsidP="00DB0BD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</w:rPr>
      </w:pPr>
      <w:r>
        <w:rPr>
          <w:rFonts w:ascii="Times New Roman" w:hAnsi="Times New Roman" w:cs="Times New Roman"/>
          <w:sz w:val="26"/>
          <w:szCs w:val="26"/>
        </w:rPr>
        <w:t>Protection de l’environnement : Empêcher la dispersion du produit dans les égouts et les cours d’eaux.</w:t>
      </w:r>
    </w:p>
    <w:p w14:paraId="364819ED" w14:textId="77777777" w:rsidR="00D92A42" w:rsidRPr="00DB0BD1" w:rsidRDefault="00D92A42" w:rsidP="00DB0BD1">
      <w:pPr>
        <w:rPr>
          <w:rFonts w:hint="eastAsia"/>
        </w:rPr>
      </w:pPr>
      <w:bookmarkStart w:id="0" w:name="_GoBack"/>
      <w:bookmarkEnd w:id="0"/>
    </w:p>
    <w:sectPr w:rsidR="00D92A42" w:rsidRPr="00DB0BD1" w:rsidSect="009B0930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Times New Roman"/>
    <w:panose1 w:val="00000000000000000000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000000CA">
      <w:start w:val="1"/>
      <w:numFmt w:val="bullet"/>
      <w:lvlText w:val="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BD1"/>
    <w:rsid w:val="0063065F"/>
    <w:rsid w:val="00D92A42"/>
    <w:rsid w:val="00DB0BD1"/>
    <w:rsid w:val="00E4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D7A4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0BD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BD1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B0BD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0BD1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389</Words>
  <Characters>2145</Characters>
  <Application>Microsoft Macintosh Word</Application>
  <DocSecurity>0</DocSecurity>
  <Lines>17</Lines>
  <Paragraphs>5</Paragraphs>
  <ScaleCrop>false</ScaleCrop>
  <Company>Ens</Company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Soyer</dc:creator>
  <cp:keywords/>
  <dc:description/>
  <cp:lastModifiedBy>Helene Soyer</cp:lastModifiedBy>
  <cp:revision>2</cp:revision>
  <dcterms:created xsi:type="dcterms:W3CDTF">2013-10-16T11:41:00Z</dcterms:created>
  <dcterms:modified xsi:type="dcterms:W3CDTF">2013-10-16T14:58:00Z</dcterms:modified>
</cp:coreProperties>
</file>